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0A" w:rsidRPr="0028560A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560A">
        <w:rPr>
          <w:rFonts w:ascii="Times New Roman" w:hAnsi="Times New Roman" w:cs="Times New Roman"/>
          <w:b/>
          <w:sz w:val="24"/>
          <w:szCs w:val="24"/>
        </w:rPr>
        <w:t xml:space="preserve">RODO </w:t>
      </w:r>
    </w:p>
    <w:p w:rsidR="00DD153A" w:rsidRDefault="0028560A" w:rsidP="0028560A">
      <w:pPr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Ochrona danych osobowych jest jednym z kluczowych zadań realizowanych przez </w:t>
      </w:r>
      <w:r w:rsidR="00C615E1">
        <w:rPr>
          <w:rFonts w:ascii="Times New Roman" w:hAnsi="Times New Roman" w:cs="Times New Roman"/>
          <w:sz w:val="24"/>
          <w:szCs w:val="24"/>
        </w:rPr>
        <w:t>A2 Anna Lubaś</w:t>
      </w:r>
      <w:r w:rsidRPr="0028560A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C615E1">
        <w:rPr>
          <w:rFonts w:ascii="Times New Roman" w:hAnsi="Times New Roman" w:cs="Times New Roman"/>
          <w:sz w:val="24"/>
          <w:szCs w:val="24"/>
        </w:rPr>
        <w:t>36-052 Nienadówka 372</w:t>
      </w:r>
      <w:r w:rsidRPr="0028560A">
        <w:rPr>
          <w:rFonts w:ascii="Times New Roman" w:hAnsi="Times New Roman" w:cs="Times New Roman"/>
          <w:sz w:val="24"/>
          <w:szCs w:val="24"/>
        </w:rPr>
        <w:t xml:space="preserve"> (</w:t>
      </w:r>
      <w:r w:rsidR="00C615E1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>). Na bieżąco będziemy informować Państwa o ważnych zmianach w przepisach prawa, w tym o prawach osób, których dane dotyczą. Parlament Europejski opublikował w 2016 roku Rozporządzenie 2016/679 w sprawie ochrony danych osobowych, zwane RODO. Będzie ono miało zastosowanie w Unii Europejskiej od 25 maja 2018 roku.</w:t>
      </w:r>
    </w:p>
    <w:p w:rsidR="00C615E1" w:rsidRPr="0028560A" w:rsidRDefault="00C615E1" w:rsidP="0028560A">
      <w:pPr>
        <w:rPr>
          <w:rFonts w:ascii="Times New Roman" w:hAnsi="Times New Roman" w:cs="Times New Roman"/>
          <w:sz w:val="24"/>
          <w:szCs w:val="24"/>
        </w:rPr>
      </w:pPr>
    </w:p>
    <w:p w:rsidR="00C615E1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 xml:space="preserve">PRZETWARZANIE DANYCH OSOBOWYCH </w:t>
      </w:r>
    </w:p>
    <w:p w:rsidR="0028560A" w:rsidRPr="00C615E1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>Najczęściej zadawane pytania wynikające z tzw. obowiązku informacyjnego:</w:t>
      </w:r>
    </w:p>
    <w:tbl>
      <w:tblPr>
        <w:tblW w:w="100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720"/>
      </w:tblGrid>
      <w:tr w:rsidR="00083405" w:rsidRPr="00083405" w:rsidTr="00083405">
        <w:trPr>
          <w:trHeight w:val="11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 to jest RODO?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 to skrót od Rozporządzenia o Ochronie Danych Osobowych. RODO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wprowadza m. in. nowe prawa dla osób fizycznych, których dane są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przetwarzane. Jednym z obowiązków administratorów, którzy przetwarzają dane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osobowe jest informowanie osób o przetwarzaniu ich danych osobowych.</w:t>
            </w:r>
          </w:p>
        </w:tc>
      </w:tr>
      <w:tr w:rsidR="00083405" w:rsidRPr="00083405" w:rsidTr="00083405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B7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Dlaczego </w:t>
            </w:r>
            <w:r w:rsidR="00B7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A2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przetwarza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A2 przetwarza Państwa dane, aby prowadzić działalność wynikającą z przepisów prawa, w tym m.in.: świadczyć usługi opieki nad dziećmi, i usługi edukacyjno-opiekuńcze </w:t>
            </w:r>
          </w:p>
        </w:tc>
      </w:tr>
      <w:tr w:rsidR="00083405" w:rsidRPr="00083405" w:rsidTr="000834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mogę mieć dostęp do swoich danych?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Tak. Mogą Państwo mieć pełen dostęp do swoich danych osobowych. Mogą Państwo również zarządzać swoimi zgodami na przetwarzanie danych w zakresie w jakim zbieranie danych osobowych nie jest obowiązkiem prawnym urzędu.</w:t>
            </w:r>
          </w:p>
        </w:tc>
      </w:tr>
      <w:tr w:rsidR="00083405" w:rsidRPr="00083405" w:rsidTr="00083405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jest administratorem moich danych osobowych?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Administratorem Państwa danych osobowych jest A2 Anna</w:t>
            </w:r>
            <w:r w:rsidR="00F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Lubaś. A2 odpowiada za przetwarzanie danych w sposób bezpieczny, zgodny z obowiązującymi przepisami prawa. W sprawach ochrony danych osobowych mogą Państwo skontaktować się z biurem poprzez email: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biuro@maluszkowo.com.pl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pod numerem telefonu 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517 515 555 </w:t>
            </w:r>
          </w:p>
        </w:tc>
      </w:tr>
      <w:tr w:rsidR="00083405" w:rsidRPr="00083405" w:rsidTr="00083405">
        <w:trPr>
          <w:trHeight w:val="19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jakim celu A2 przetwarza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B7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Państwa dane osobowe są przetwarzane w celu:                                                                o dochodzenia roszczeń w związku z wykonywaniem umowy,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wykonania obowiązków wynikających z przepisów prawa,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zapobiegania nadużyciom i oszustwom,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archiwizacyjnych,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kontroli weryfikacji poprawności wydatkowania otrzymanych dotacji,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maksymalnie przez okres 10 lat od dnia zakończenia wykonania umowy.</w:t>
            </w:r>
          </w:p>
        </w:tc>
      </w:tr>
      <w:tr w:rsidR="00083405" w:rsidRPr="00083405" w:rsidTr="00083405">
        <w:trPr>
          <w:trHeight w:val="24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jest odbiorcą moich danych?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CB7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Pani/Pana dane osobowe możemy udostępnić następującym kategoriom podmiotów: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księgowe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prawnicze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informatyczne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Organom publicznym wynikających z obowiązku udostępnienia na podstawie odrębnych przepisów prawa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Ministerstwo Rodziny, Pracy i Polityki S</w:t>
            </w:r>
            <w:r w:rsidR="00EB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połecznej/</w:t>
            </w:r>
            <w:r w:rsidR="00D26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 </w:t>
            </w:r>
            <w:r w:rsidR="00CB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Miasta Lublin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/innym instytucjom uprawnionych do kontrolowania funkcjonowania placówek żłobkowo-przedszkolnych.</w:t>
            </w:r>
          </w:p>
        </w:tc>
      </w:tr>
      <w:tr w:rsidR="00083405" w:rsidRPr="00083405" w:rsidTr="00083405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moje dane osobowe będą przekazywane do państwa trzeciego lub organizacji międzynarodowej?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przekazujemy Pani/Pana danych poza teren Polski/UE/Europejskiego Obszaru Gospodarczego.</w:t>
            </w:r>
          </w:p>
        </w:tc>
      </w:tr>
      <w:tr w:rsidR="00083405" w:rsidRPr="00083405" w:rsidTr="00083405">
        <w:trPr>
          <w:trHeight w:val="13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Jak długo Państwa dane osobowe będą przechowywane przez A2 Anna Lubaś?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Dane osobowe będą przechowywane przez okres niezbędny do realizacji Państwa spraw i wniosków oraz ewentualnie po ich zakończeniu w celu wypełnienia obowiązku prawnego (wyrażonego w przepisach ustawy z dnia 14 lipca 1983 r. o narodowym zasobie archiwalnym i archiwach oraz aktach wykonawczych do tej ustawy) ciążącego na A2 a następnie zostaną usunięte lub przekazane do archiwum państwowego.</w:t>
            </w:r>
          </w:p>
        </w:tc>
      </w:tr>
      <w:tr w:rsidR="00083405" w:rsidRPr="00083405" w:rsidTr="00083405">
        <w:trPr>
          <w:trHeight w:val="6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Jakie uprawnienia mi przysługują?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W związku z przetwarzaniem przez A2 Anna Lubaś danych osobowych przysługuje Państwu prawo do: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1. dostępu do treści swoich danych (art. 15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do sprostowania danych (art. 16.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do usunięcia danych (art. 17 RODO)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do ograniczenia przetwarzania danych (art. 18 RODO)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do przenoszenia danych (art. 20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 do wniesienia sprzeciwu wobec przetwarzania danych (art. 21 RODO),</w:t>
            </w:r>
          </w:p>
        </w:tc>
      </w:tr>
      <w:tr w:rsidR="00083405" w:rsidRPr="00083405" w:rsidTr="00083405">
        <w:trPr>
          <w:trHeight w:val="51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 prawo do niepodlegania decyzjom podjętym w warunkach zautomatyzowanego przetwarzania danych, w tym profilowania (art. 22 RODO).</w:t>
            </w:r>
          </w:p>
        </w:tc>
      </w:tr>
      <w:tr w:rsidR="00083405" w:rsidRPr="00083405" w:rsidTr="000834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kogo mogę wnieść skargę?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przypadkach uznania, iż przetwarzanie Państwa danych przez  A2 narusza przepisy RODO przysługuje Państwu prawo wniesienia skargi do organu nadzorczego Prezesa Urzędu Ochrony Danych Osobowych.</w:t>
            </w:r>
          </w:p>
        </w:tc>
      </w:tr>
      <w:tr w:rsidR="00083405" w:rsidRPr="00083405" w:rsidTr="00083405">
        <w:trPr>
          <w:trHeight w:val="14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podanie danych osobowych jest dobrowolne czy obligatoryjne?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Podanie przez Państwa danych jest dobrowolne, jednakże w celu dokonania prawidłowej obsługi Państwa wniosków niezbędne. Brak podania danych, niejednokrotnie może utrudnić lub całkowicie uniemożliwić załatwianie spraw w sposób zgodny z Państwa oczekiwaniami. Przepisy szczególne mogą jednak przewidywać sytuacje w których podanie danych osobowych jest obowiązkowe, np. w przypadku udziału w</w:t>
            </w:r>
            <w:r w:rsidR="00F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projekcie dofinansowanym z UE.</w:t>
            </w:r>
          </w:p>
        </w:tc>
      </w:tr>
      <w:tr w:rsidR="00083405" w:rsidRPr="00083405" w:rsidTr="00083405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Skąd A2 ma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Źródłem Państwa danych osobowych są formularze/deklaracje złożone do A2. W przypadku pozyskiwania danych osobowych w sposób inny niż od osób, których dane dotyczą, źródłem danych są inne organy administracji publicznej lub osoby trzecie. Wówczas A2 ma obowiązek poinformować Państwa o źródle pozyskania ich danych, chyba że przepis szczególny zwalnia A2 z tego obowiązku.</w:t>
            </w:r>
          </w:p>
        </w:tc>
      </w:tr>
      <w:tr w:rsidR="00083405" w:rsidRPr="00083405" w:rsidTr="00083405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moje dane osobowe będą przetwarzane w sposób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zautomatyzowany?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Państwa dane osobowe nie będą przetwarzane w sposób zautomatyzowany, w tym nie będą profilowane.</w:t>
            </w:r>
          </w:p>
        </w:tc>
      </w:tr>
    </w:tbl>
    <w:p w:rsidR="0028560A" w:rsidRPr="0028560A" w:rsidRDefault="0028560A" w:rsidP="0028560A">
      <w:pPr>
        <w:rPr>
          <w:rFonts w:ascii="Times New Roman" w:hAnsi="Times New Roman" w:cs="Times New Roman"/>
          <w:sz w:val="24"/>
          <w:szCs w:val="24"/>
        </w:rPr>
      </w:pPr>
    </w:p>
    <w:p w:rsidR="0028560A" w:rsidRPr="0028560A" w:rsidRDefault="0028560A" w:rsidP="0028560A">
      <w:pPr>
        <w:rPr>
          <w:rFonts w:ascii="Times New Roman" w:hAnsi="Times New Roman" w:cs="Times New Roman"/>
          <w:sz w:val="24"/>
          <w:szCs w:val="24"/>
        </w:rPr>
      </w:pPr>
    </w:p>
    <w:p w:rsidR="00C615E1" w:rsidRDefault="0028560A" w:rsidP="0028560A">
      <w:pPr>
        <w:rPr>
          <w:rFonts w:ascii="Times New Roman" w:hAnsi="Times New Roman" w:cs="Times New Roman"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 xml:space="preserve">ZASADY ROZPATRYWANIA WNIOSKÓW DOTYCZĄCYCH OBSŁUGI PRAW </w:t>
      </w:r>
      <w:r w:rsidR="009B45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15E1">
        <w:rPr>
          <w:rFonts w:ascii="Times New Roman" w:hAnsi="Times New Roman" w:cs="Times New Roman"/>
          <w:b/>
          <w:sz w:val="24"/>
          <w:szCs w:val="24"/>
        </w:rPr>
        <w:t>W ZAKRESIE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5D" w:rsidRDefault="009B455D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Usługobiorca</w:t>
      </w:r>
      <w:r w:rsidR="0028560A" w:rsidRPr="0028560A">
        <w:rPr>
          <w:rFonts w:ascii="Times New Roman" w:hAnsi="Times New Roman" w:cs="Times New Roman"/>
          <w:sz w:val="24"/>
          <w:szCs w:val="24"/>
        </w:rPr>
        <w:t xml:space="preserve"> jest uprawniony do złożenia wniosku w zakresie obsługi jego praw wynikających z RODO, a </w:t>
      </w:r>
      <w:r>
        <w:rPr>
          <w:rFonts w:ascii="Times New Roman" w:hAnsi="Times New Roman" w:cs="Times New Roman"/>
          <w:sz w:val="24"/>
          <w:szCs w:val="24"/>
        </w:rPr>
        <w:t>A2 Anna Lubaś</w:t>
      </w:r>
      <w:r w:rsidR="0028560A" w:rsidRPr="0028560A">
        <w:rPr>
          <w:rFonts w:ascii="Times New Roman" w:hAnsi="Times New Roman" w:cs="Times New Roman"/>
          <w:sz w:val="24"/>
          <w:szCs w:val="24"/>
        </w:rPr>
        <w:t xml:space="preserve"> zobowiązany jest do jego rozpatrzenia według poniższych zasad: Klient może zgłosić wniosek w każdej chwili, poczynając od 25 maja 2018 r.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1. </w:t>
      </w:r>
      <w:r w:rsidR="009B455D">
        <w:rPr>
          <w:rFonts w:ascii="Times New Roman" w:hAnsi="Times New Roman" w:cs="Times New Roman"/>
          <w:sz w:val="24"/>
          <w:szCs w:val="24"/>
        </w:rPr>
        <w:t>A2 Anna Lubaś</w:t>
      </w:r>
      <w:r w:rsidRPr="0028560A">
        <w:rPr>
          <w:rFonts w:ascii="Times New Roman" w:hAnsi="Times New Roman" w:cs="Times New Roman"/>
          <w:sz w:val="24"/>
          <w:szCs w:val="24"/>
        </w:rPr>
        <w:t xml:space="preserve"> rozpatruje wniosek złożony przez </w:t>
      </w:r>
      <w:r w:rsidR="009B455D">
        <w:rPr>
          <w:rFonts w:ascii="Times New Roman" w:hAnsi="Times New Roman" w:cs="Times New Roman"/>
          <w:sz w:val="24"/>
          <w:szCs w:val="24"/>
        </w:rPr>
        <w:t>Usługobiorcę</w:t>
      </w:r>
      <w:r w:rsidRPr="0028560A">
        <w:rPr>
          <w:rFonts w:ascii="Times New Roman" w:hAnsi="Times New Roman" w:cs="Times New Roman"/>
          <w:sz w:val="24"/>
          <w:szCs w:val="24"/>
        </w:rPr>
        <w:t xml:space="preserve"> lub osobę działającą w jego imieniu: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ciągu miesiąca, licząc od dnia otrzymania żądania,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przypadku, gdy żądanie lub liczba żądań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ma skomplikowany charakter, termin udzielenia odpowiedzi może zostać wydłużony o kolejne dwa miesiące; w terminie miesiąca od otrzymania żądania,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poinformuje Klienta listownie o przedłużeniu terminu, z podaniem przyczyn opóźnienia,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przypadku niepodjęcia działań w związku z żądaniem Klienta,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niezwłocznie – najpóźniej w ciągu miesiąca od otrzymania żądania, poinformuje </w:t>
      </w:r>
      <w:r w:rsidR="009B455D">
        <w:rPr>
          <w:rFonts w:ascii="Times New Roman" w:hAnsi="Times New Roman" w:cs="Times New Roman"/>
          <w:sz w:val="24"/>
          <w:szCs w:val="24"/>
        </w:rPr>
        <w:t>Usługobiorcę</w:t>
      </w:r>
      <w:r w:rsidRPr="0028560A">
        <w:rPr>
          <w:rFonts w:ascii="Times New Roman" w:hAnsi="Times New Roman" w:cs="Times New Roman"/>
          <w:sz w:val="24"/>
          <w:szCs w:val="24"/>
        </w:rPr>
        <w:t xml:space="preserve"> listownie o powodach nieodjęcia działań oraz możliwości wniesienia skargi do organu nadzorczego oraz skorzystania ze środków ochrony prawnej przed sądem.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2.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może złożyć wniosek o realizację swoich praw i wolności. Wniosek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powinien zawierać dane adresowe oraz rodzaj i szczegóły żądania.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może złożyć wypełniony wniosek w </w:t>
      </w:r>
      <w:r w:rsidR="009B455D">
        <w:rPr>
          <w:rFonts w:ascii="Times New Roman" w:hAnsi="Times New Roman" w:cs="Times New Roman"/>
          <w:sz w:val="24"/>
          <w:szCs w:val="24"/>
        </w:rPr>
        <w:t>placówce Maluszkowo</w:t>
      </w:r>
      <w:r w:rsidRPr="0028560A">
        <w:rPr>
          <w:rFonts w:ascii="Times New Roman" w:hAnsi="Times New Roman" w:cs="Times New Roman"/>
          <w:sz w:val="24"/>
          <w:szCs w:val="24"/>
        </w:rPr>
        <w:t xml:space="preserve"> lub przesłać go za pośrednictwem poczty elektronicznej na adres </w:t>
      </w:r>
      <w:hyperlink r:id="rId5" w:history="1">
        <w:r w:rsidR="009B455D" w:rsidRPr="009B455D">
          <w:rPr>
            <w:rStyle w:val="Hipercze"/>
            <w:rFonts w:ascii="Times New Roman" w:hAnsi="Times New Roman" w:cs="Times New Roman"/>
            <w:bCs/>
            <w:color w:val="000000"/>
            <w:spacing w:val="8"/>
            <w:sz w:val="24"/>
            <w:szCs w:val="24"/>
            <w:u w:val="none"/>
          </w:rPr>
          <w:t>biuro@maluszkowo.com.pl</w:t>
        </w:r>
      </w:hyperlink>
      <w:r w:rsidR="009B455D"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4. Bieg terminu rozpatrywania wniosku rozpoczyna się od dnia otrzymania przez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żądania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5.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uprawniony jest do złożenia skargi w przypadku niedotrzymania terminu udzielenia odpowiedzi przez </w:t>
      </w:r>
      <w:r w:rsidR="009B455D">
        <w:rPr>
          <w:rFonts w:ascii="Times New Roman" w:hAnsi="Times New Roman" w:cs="Times New Roman"/>
          <w:sz w:val="24"/>
          <w:szCs w:val="24"/>
        </w:rPr>
        <w:t>A2 Anna Lubaś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6. W imieniu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udziela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odpowiedzi na złożony wniosek na piśmie, listem poleconym za zwrotnym potwierdzeniem odbioru lub za pośrednictwem poczty elektronicznej jeżeli jest to zgodne z życzeniem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7.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nie pobiera żadnych opłat i prowizji za przyjęcie i rozpatrzenie wniosku. </w:t>
      </w:r>
    </w:p>
    <w:p w:rsidR="00F95858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8. Właściwym dla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organem nadzoru w zakresie danych osobowych jest Urząd Ochrony Danych Osobowych. W przypadku pytań dotyczących wniosku prosimy o kontakt z </w:t>
      </w:r>
      <w:r w:rsidR="00F95858">
        <w:rPr>
          <w:rFonts w:ascii="Times New Roman" w:hAnsi="Times New Roman" w:cs="Times New Roman"/>
          <w:sz w:val="24"/>
          <w:szCs w:val="24"/>
        </w:rPr>
        <w:t>Administrator Danych Osobowych</w:t>
      </w:r>
      <w:r w:rsidR="00F95858"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Pr="0028560A">
        <w:rPr>
          <w:rFonts w:ascii="Times New Roman" w:hAnsi="Times New Roman" w:cs="Times New Roman"/>
          <w:sz w:val="24"/>
          <w:szCs w:val="24"/>
        </w:rPr>
        <w:t xml:space="preserve">pod adresem email: </w:t>
      </w:r>
      <w:hyperlink r:id="rId6" w:history="1">
        <w:r w:rsidR="00F95858" w:rsidRPr="009B455D">
          <w:rPr>
            <w:rStyle w:val="Hipercze"/>
            <w:rFonts w:ascii="Times New Roman" w:hAnsi="Times New Roman" w:cs="Times New Roman"/>
            <w:bCs/>
            <w:color w:val="000000"/>
            <w:spacing w:val="8"/>
            <w:sz w:val="24"/>
            <w:szCs w:val="24"/>
            <w:u w:val="none"/>
          </w:rPr>
          <w:t>biuro@maluszkowo.com.pl</w:t>
        </w:r>
      </w:hyperlink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58" w:rsidRDefault="00F95858" w:rsidP="009B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58" w:rsidRDefault="00F95858" w:rsidP="009B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60A" w:rsidRPr="0028560A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>Podstawa prawna: Rozporządzenie Parlamentu Europejskiego i Rady (UE) 2016/679 z dnia 27 kwietnia 2016 r. w sprawie ochrony osób fizycznych w związku z przetwarzaniem danych osobowych i w sprawie swobodnego przepływu takich danych oraz uchylenia dyrektywy 95/46/WE (Dz. U. UE L 119 z dnia 4 maja 2016 r.)</w:t>
      </w:r>
    </w:p>
    <w:sectPr w:rsidR="0028560A" w:rsidRPr="0028560A" w:rsidSect="00F958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0A"/>
    <w:rsid w:val="00083405"/>
    <w:rsid w:val="0028560A"/>
    <w:rsid w:val="004B4A9B"/>
    <w:rsid w:val="00841156"/>
    <w:rsid w:val="009B455D"/>
    <w:rsid w:val="00B71651"/>
    <w:rsid w:val="00C615E1"/>
    <w:rsid w:val="00CB7859"/>
    <w:rsid w:val="00D2607A"/>
    <w:rsid w:val="00EB13CE"/>
    <w:rsid w:val="00ED15C6"/>
    <w:rsid w:val="00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C9787-570E-448F-9681-AE5DA17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maluszkowo.com.pl" TargetMode="External"/><Relationship Id="rId5" Type="http://schemas.openxmlformats.org/officeDocument/2006/relationships/hyperlink" Target="mailto:biuro@maluszkow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1624-1B68-4893-98CF-AD45C834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A2</cp:lastModifiedBy>
  <cp:revision>2</cp:revision>
  <dcterms:created xsi:type="dcterms:W3CDTF">2023-04-12T08:32:00Z</dcterms:created>
  <dcterms:modified xsi:type="dcterms:W3CDTF">2023-04-12T08:32:00Z</dcterms:modified>
</cp:coreProperties>
</file>