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C615E1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3B75AA">
        <w:rPr>
          <w:rFonts w:ascii="Times New Roman" w:hAnsi="Times New Roman" w:cs="Times New Roman"/>
          <w:sz w:val="24"/>
          <w:szCs w:val="24"/>
        </w:rPr>
        <w:t>35-311 Rzeszów, ul. E. Kwiatkowskiego 2a m.117</w:t>
      </w:r>
      <w:r w:rsidRPr="0028560A">
        <w:rPr>
          <w:rFonts w:ascii="Times New Roman" w:hAnsi="Times New Roman" w:cs="Times New Roman"/>
          <w:sz w:val="24"/>
          <w:szCs w:val="24"/>
        </w:rPr>
        <w:t xml:space="preserve"> (</w:t>
      </w:r>
      <w:r w:rsidR="00C615E1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>). 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B7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A2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A2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Administratorem Państwa danych osobowych jest A2 Anna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Lubaś. A2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jakim celu A2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EB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połecznej/Urząd Miasta Rzeszowa</w:t>
            </w:r>
            <w:r w:rsidR="00EB13CE"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 długo Państwa dane osobowe będą przechowywane przez A2 Anna Lubaś?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A2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W związku z przetwarzaniem przez A2 Anna Lubaś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przypadkach uznania, iż przetwarzanie Państwa danych przez  A2 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Skąd A2 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Źródłem Państwa danych osobowych są formularze/deklaracje złożone do A2. W przypadku pozyskiwania danych osobowych w sposób inny niż od osób, których dane dotyczą, źródłem danych są inne organy administracji publicznej lub osoby trzecie. Wówczas A2 ma obowiązek poinformować Państwa o źródle pozyskania ich danych, chyba że przepis szczególny zwalnia A2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>
        <w:rPr>
          <w:rFonts w:ascii="Times New Roman" w:hAnsi="Times New Roman" w:cs="Times New Roman"/>
          <w:sz w:val="24"/>
          <w:szCs w:val="24"/>
        </w:rPr>
        <w:t>A2 Anna Lubaś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5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6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0A"/>
    <w:rsid w:val="00083405"/>
    <w:rsid w:val="000A56B1"/>
    <w:rsid w:val="0028560A"/>
    <w:rsid w:val="003B75AA"/>
    <w:rsid w:val="004B4A9B"/>
    <w:rsid w:val="00841156"/>
    <w:rsid w:val="009B455D"/>
    <w:rsid w:val="00B71651"/>
    <w:rsid w:val="00C615E1"/>
    <w:rsid w:val="00CE2584"/>
    <w:rsid w:val="00EB13CE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EE3E-860C-47ED-987E-CCCA508C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hyperlink" Target="mailto:biuro@maluszko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022A-AC6E-418A-BC00-A3D4CF4C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2024-05-10T12:36:00Z</dcterms:created>
  <dcterms:modified xsi:type="dcterms:W3CDTF">2024-05-10T12:36:00Z</dcterms:modified>
</cp:coreProperties>
</file>